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E6B5" w14:textId="3AEC5B1F" w:rsidR="0075187C" w:rsidRDefault="00E0742A">
      <w:pPr>
        <w:rPr>
          <w:sz w:val="28"/>
          <w:szCs w:val="28"/>
        </w:rPr>
      </w:pPr>
      <w:proofErr w:type="spellStart"/>
      <w:r w:rsidRPr="00E0742A">
        <w:rPr>
          <w:sz w:val="28"/>
          <w:szCs w:val="28"/>
        </w:rPr>
        <w:t>Wojenko</w:t>
      </w:r>
      <w:proofErr w:type="spellEnd"/>
      <w:r w:rsidRPr="00E0742A">
        <w:rPr>
          <w:sz w:val="28"/>
          <w:szCs w:val="28"/>
        </w:rPr>
        <w:t xml:space="preserve">, </w:t>
      </w:r>
      <w:proofErr w:type="spellStart"/>
      <w:r w:rsidRPr="00E0742A">
        <w:rPr>
          <w:sz w:val="28"/>
          <w:szCs w:val="28"/>
        </w:rPr>
        <w:t>wojenko</w:t>
      </w:r>
      <w:proofErr w:type="spellEnd"/>
    </w:p>
    <w:p w14:paraId="187093F3" w14:textId="31E88308" w:rsidR="00E0742A" w:rsidRDefault="00E0742A">
      <w:pPr>
        <w:rPr>
          <w:sz w:val="28"/>
          <w:szCs w:val="28"/>
        </w:rPr>
      </w:pPr>
    </w:p>
    <w:p w14:paraId="4BEE37F3" w14:textId="77777777" w:rsidR="00E0742A" w:rsidRP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>Wojenko, wojenko, cóżeś ty za pani,</w:t>
      </w:r>
    </w:p>
    <w:p w14:paraId="4FF5A79D" w14:textId="77777777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 xml:space="preserve"> Że za tobą idą, że za tobą idą </w:t>
      </w:r>
    </w:p>
    <w:p w14:paraId="1C3D28A3" w14:textId="746A57BC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 xml:space="preserve">Chłopcy malowani? </w:t>
      </w:r>
    </w:p>
    <w:p w14:paraId="2EB4AD20" w14:textId="77777777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</w:p>
    <w:p w14:paraId="566AE947" w14:textId="77777777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 xml:space="preserve">Chłopcy malowani, sami wybierani, </w:t>
      </w:r>
    </w:p>
    <w:p w14:paraId="11BAE9CA" w14:textId="77777777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 xml:space="preserve">Wojenko, wojenko, wojenko, wojenko, </w:t>
      </w:r>
    </w:p>
    <w:p w14:paraId="4B907ACB" w14:textId="646278C4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>Cóżeś ty za pani?</w:t>
      </w:r>
    </w:p>
    <w:p w14:paraId="30BFF6BB" w14:textId="77777777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</w:p>
    <w:p w14:paraId="6D446883" w14:textId="703F7ECE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 xml:space="preserve">Na wojence ładnie, kto Boga uprosi, </w:t>
      </w:r>
    </w:p>
    <w:p w14:paraId="1453DC84" w14:textId="77777777" w:rsid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 xml:space="preserve">Żołnierze strzelają, żołnierze strzelają, </w:t>
      </w:r>
    </w:p>
    <w:p w14:paraId="20C55FFB" w14:textId="4F69439E" w:rsidR="00E0742A" w:rsidRPr="00E0742A" w:rsidRDefault="00E0742A" w:rsidP="00E0742A">
      <w:pPr>
        <w:rPr>
          <w:rFonts w:ascii="Times New Roman" w:eastAsia="Times New Roman" w:hAnsi="Times New Roman" w:cs="Times New Roman"/>
          <w:lang w:val="pl-PL"/>
        </w:rPr>
      </w:pPr>
      <w:r w:rsidRPr="00E0742A">
        <w:rPr>
          <w:rFonts w:ascii="Times New Roman" w:eastAsia="Times New Roman" w:hAnsi="Times New Roman" w:cs="Times New Roman"/>
          <w:lang w:val="pl-PL"/>
        </w:rPr>
        <w:t>Pan Bóg kule nosi.</w:t>
      </w:r>
    </w:p>
    <w:p w14:paraId="3FF794C3" w14:textId="77777777" w:rsidR="00E0742A" w:rsidRPr="00E0742A" w:rsidRDefault="00E0742A">
      <w:pPr>
        <w:rPr>
          <w:sz w:val="28"/>
          <w:szCs w:val="28"/>
          <w:lang w:val="pl-PL"/>
        </w:rPr>
      </w:pPr>
    </w:p>
    <w:sectPr w:rsidR="00E0742A" w:rsidRPr="00E07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2A"/>
    <w:rsid w:val="001E174D"/>
    <w:rsid w:val="0075187C"/>
    <w:rsid w:val="00B717B5"/>
    <w:rsid w:val="00E0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6085C"/>
  <w15:chartTrackingRefBased/>
  <w15:docId w15:val="{2D138F23-7544-C94E-9592-DA7AD522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Jarmosiewicz</dc:creator>
  <cp:keywords/>
  <dc:description/>
  <cp:lastModifiedBy>Grazyna Jarmosiewicz</cp:lastModifiedBy>
  <cp:revision>1</cp:revision>
  <cp:lastPrinted>2024-10-05T00:23:00Z</cp:lastPrinted>
  <dcterms:created xsi:type="dcterms:W3CDTF">2024-10-05T00:20:00Z</dcterms:created>
  <dcterms:modified xsi:type="dcterms:W3CDTF">2024-10-05T00:24:00Z</dcterms:modified>
</cp:coreProperties>
</file>